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D6" w:rsidRDefault="00B2791F">
      <w:r>
        <w:rPr>
          <w:noProof/>
          <w:lang w:eastAsia="da-DK"/>
        </w:rPr>
        <w:drawing>
          <wp:inline distT="0" distB="0" distL="0" distR="0" wp14:anchorId="7BB465A8" wp14:editId="057496F4">
            <wp:extent cx="8524875" cy="5267325"/>
            <wp:effectExtent l="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00ED6" w:rsidSect="00B2791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1F"/>
    <w:rsid w:val="00002DD4"/>
    <w:rsid w:val="000036AC"/>
    <w:rsid w:val="000043D8"/>
    <w:rsid w:val="0000484C"/>
    <w:rsid w:val="00005BBD"/>
    <w:rsid w:val="000063A6"/>
    <w:rsid w:val="00021500"/>
    <w:rsid w:val="000216A7"/>
    <w:rsid w:val="00021936"/>
    <w:rsid w:val="0002263C"/>
    <w:rsid w:val="000227F4"/>
    <w:rsid w:val="00025F3A"/>
    <w:rsid w:val="00026829"/>
    <w:rsid w:val="00034378"/>
    <w:rsid w:val="000351F0"/>
    <w:rsid w:val="0003615D"/>
    <w:rsid w:val="0005321A"/>
    <w:rsid w:val="0005326A"/>
    <w:rsid w:val="00053C15"/>
    <w:rsid w:val="00053E6B"/>
    <w:rsid w:val="00061ADE"/>
    <w:rsid w:val="000652C0"/>
    <w:rsid w:val="00065ACA"/>
    <w:rsid w:val="00071B7E"/>
    <w:rsid w:val="00073482"/>
    <w:rsid w:val="00073B82"/>
    <w:rsid w:val="00073CBE"/>
    <w:rsid w:val="0007560B"/>
    <w:rsid w:val="000811FB"/>
    <w:rsid w:val="00082C14"/>
    <w:rsid w:val="000844F9"/>
    <w:rsid w:val="00092C63"/>
    <w:rsid w:val="00095516"/>
    <w:rsid w:val="000A01F5"/>
    <w:rsid w:val="000A5A64"/>
    <w:rsid w:val="000B0154"/>
    <w:rsid w:val="000B02A6"/>
    <w:rsid w:val="000B0760"/>
    <w:rsid w:val="000B2B87"/>
    <w:rsid w:val="000B462A"/>
    <w:rsid w:val="000D0792"/>
    <w:rsid w:val="000D21C5"/>
    <w:rsid w:val="000D4AE1"/>
    <w:rsid w:val="000E0A83"/>
    <w:rsid w:val="000E664E"/>
    <w:rsid w:val="000F1878"/>
    <w:rsid w:val="000F7361"/>
    <w:rsid w:val="000F75A0"/>
    <w:rsid w:val="00112B0F"/>
    <w:rsid w:val="0011517C"/>
    <w:rsid w:val="0011652B"/>
    <w:rsid w:val="00120A8F"/>
    <w:rsid w:val="00122C67"/>
    <w:rsid w:val="0012554A"/>
    <w:rsid w:val="00131DCE"/>
    <w:rsid w:val="00135DED"/>
    <w:rsid w:val="00141646"/>
    <w:rsid w:val="0014387E"/>
    <w:rsid w:val="0015725B"/>
    <w:rsid w:val="00163028"/>
    <w:rsid w:val="00164079"/>
    <w:rsid w:val="001823C0"/>
    <w:rsid w:val="00183E8E"/>
    <w:rsid w:val="001850AA"/>
    <w:rsid w:val="00185DD2"/>
    <w:rsid w:val="00186CA9"/>
    <w:rsid w:val="001922E0"/>
    <w:rsid w:val="0019570D"/>
    <w:rsid w:val="00196A81"/>
    <w:rsid w:val="001A3A0F"/>
    <w:rsid w:val="001A3FAD"/>
    <w:rsid w:val="001A67B8"/>
    <w:rsid w:val="001B04D6"/>
    <w:rsid w:val="001B6665"/>
    <w:rsid w:val="001C02A4"/>
    <w:rsid w:val="001C18A1"/>
    <w:rsid w:val="001C592A"/>
    <w:rsid w:val="001D2748"/>
    <w:rsid w:val="001D722F"/>
    <w:rsid w:val="001E3A6B"/>
    <w:rsid w:val="001E6A34"/>
    <w:rsid w:val="001F4B98"/>
    <w:rsid w:val="001F7077"/>
    <w:rsid w:val="001F746D"/>
    <w:rsid w:val="002003F6"/>
    <w:rsid w:val="00200C38"/>
    <w:rsid w:val="00200C4B"/>
    <w:rsid w:val="00204256"/>
    <w:rsid w:val="00204D60"/>
    <w:rsid w:val="00215825"/>
    <w:rsid w:val="00217BC4"/>
    <w:rsid w:val="00220C4F"/>
    <w:rsid w:val="00223B60"/>
    <w:rsid w:val="002250B8"/>
    <w:rsid w:val="00231149"/>
    <w:rsid w:val="00233DED"/>
    <w:rsid w:val="002349EC"/>
    <w:rsid w:val="002368AA"/>
    <w:rsid w:val="0024009A"/>
    <w:rsid w:val="00240461"/>
    <w:rsid w:val="002406B2"/>
    <w:rsid w:val="002411F3"/>
    <w:rsid w:val="00242D76"/>
    <w:rsid w:val="00255601"/>
    <w:rsid w:val="00256A02"/>
    <w:rsid w:val="00265C7A"/>
    <w:rsid w:val="00266737"/>
    <w:rsid w:val="002669BB"/>
    <w:rsid w:val="00266FA9"/>
    <w:rsid w:val="00272777"/>
    <w:rsid w:val="002729ED"/>
    <w:rsid w:val="002770D2"/>
    <w:rsid w:val="00277E66"/>
    <w:rsid w:val="00277F27"/>
    <w:rsid w:val="0028180E"/>
    <w:rsid w:val="00290D98"/>
    <w:rsid w:val="002910E2"/>
    <w:rsid w:val="002944D0"/>
    <w:rsid w:val="00294564"/>
    <w:rsid w:val="002A3345"/>
    <w:rsid w:val="002A4D7B"/>
    <w:rsid w:val="002A5101"/>
    <w:rsid w:val="002A5AF0"/>
    <w:rsid w:val="002B37C7"/>
    <w:rsid w:val="002B5B67"/>
    <w:rsid w:val="002B7416"/>
    <w:rsid w:val="002C5585"/>
    <w:rsid w:val="002E1772"/>
    <w:rsid w:val="002E7FD8"/>
    <w:rsid w:val="002F0471"/>
    <w:rsid w:val="002F734B"/>
    <w:rsid w:val="003050C2"/>
    <w:rsid w:val="003107B3"/>
    <w:rsid w:val="003119A2"/>
    <w:rsid w:val="00313965"/>
    <w:rsid w:val="00323B9A"/>
    <w:rsid w:val="00332E02"/>
    <w:rsid w:val="003341B6"/>
    <w:rsid w:val="003359D9"/>
    <w:rsid w:val="00336559"/>
    <w:rsid w:val="00341ADA"/>
    <w:rsid w:val="00344172"/>
    <w:rsid w:val="003531B6"/>
    <w:rsid w:val="00354761"/>
    <w:rsid w:val="0035726D"/>
    <w:rsid w:val="00361BB4"/>
    <w:rsid w:val="00362065"/>
    <w:rsid w:val="0036548C"/>
    <w:rsid w:val="003779B8"/>
    <w:rsid w:val="003831DF"/>
    <w:rsid w:val="00385555"/>
    <w:rsid w:val="00385CC7"/>
    <w:rsid w:val="00396BD8"/>
    <w:rsid w:val="003A3163"/>
    <w:rsid w:val="003A73DD"/>
    <w:rsid w:val="003B0BDC"/>
    <w:rsid w:val="003B2E37"/>
    <w:rsid w:val="003B4796"/>
    <w:rsid w:val="003C1FCE"/>
    <w:rsid w:val="003C20CE"/>
    <w:rsid w:val="003C2432"/>
    <w:rsid w:val="003C2D38"/>
    <w:rsid w:val="003C3022"/>
    <w:rsid w:val="003C599E"/>
    <w:rsid w:val="003D1957"/>
    <w:rsid w:val="003D2FEC"/>
    <w:rsid w:val="003D718A"/>
    <w:rsid w:val="003D7B42"/>
    <w:rsid w:val="003E014C"/>
    <w:rsid w:val="003E11E4"/>
    <w:rsid w:val="003E1349"/>
    <w:rsid w:val="003E4122"/>
    <w:rsid w:val="003F4107"/>
    <w:rsid w:val="003F6472"/>
    <w:rsid w:val="003F7905"/>
    <w:rsid w:val="004045F4"/>
    <w:rsid w:val="00405800"/>
    <w:rsid w:val="00412556"/>
    <w:rsid w:val="004232E4"/>
    <w:rsid w:val="00427696"/>
    <w:rsid w:val="00427BC0"/>
    <w:rsid w:val="00427ED3"/>
    <w:rsid w:val="00433986"/>
    <w:rsid w:val="00435643"/>
    <w:rsid w:val="00440E21"/>
    <w:rsid w:val="0044113B"/>
    <w:rsid w:val="004460ED"/>
    <w:rsid w:val="004466BB"/>
    <w:rsid w:val="004547A2"/>
    <w:rsid w:val="004609E5"/>
    <w:rsid w:val="004651DD"/>
    <w:rsid w:val="00473C0E"/>
    <w:rsid w:val="00476CE0"/>
    <w:rsid w:val="00477D10"/>
    <w:rsid w:val="00483742"/>
    <w:rsid w:val="00484DED"/>
    <w:rsid w:val="00485C20"/>
    <w:rsid w:val="0049196C"/>
    <w:rsid w:val="00494411"/>
    <w:rsid w:val="004A3D0F"/>
    <w:rsid w:val="004A4356"/>
    <w:rsid w:val="004A51C8"/>
    <w:rsid w:val="004A5867"/>
    <w:rsid w:val="004A6744"/>
    <w:rsid w:val="004C0B40"/>
    <w:rsid w:val="004D4E4B"/>
    <w:rsid w:val="004D5311"/>
    <w:rsid w:val="004E726E"/>
    <w:rsid w:val="004F11B9"/>
    <w:rsid w:val="004F13B6"/>
    <w:rsid w:val="004F2C75"/>
    <w:rsid w:val="004F4348"/>
    <w:rsid w:val="004F509C"/>
    <w:rsid w:val="004F64A0"/>
    <w:rsid w:val="004F71CC"/>
    <w:rsid w:val="005000DE"/>
    <w:rsid w:val="00506335"/>
    <w:rsid w:val="00507C10"/>
    <w:rsid w:val="00511A4C"/>
    <w:rsid w:val="005145BD"/>
    <w:rsid w:val="00515AC2"/>
    <w:rsid w:val="00520778"/>
    <w:rsid w:val="00524DE6"/>
    <w:rsid w:val="00526ACC"/>
    <w:rsid w:val="00527BDC"/>
    <w:rsid w:val="00532654"/>
    <w:rsid w:val="005327AF"/>
    <w:rsid w:val="00532CB8"/>
    <w:rsid w:val="00534E27"/>
    <w:rsid w:val="0053782C"/>
    <w:rsid w:val="005442DC"/>
    <w:rsid w:val="00551064"/>
    <w:rsid w:val="005555B5"/>
    <w:rsid w:val="00560EB3"/>
    <w:rsid w:val="00561454"/>
    <w:rsid w:val="00573C94"/>
    <w:rsid w:val="00577D42"/>
    <w:rsid w:val="00582F5D"/>
    <w:rsid w:val="0058348F"/>
    <w:rsid w:val="0058439D"/>
    <w:rsid w:val="005878DA"/>
    <w:rsid w:val="00594B65"/>
    <w:rsid w:val="005950E9"/>
    <w:rsid w:val="005A1B97"/>
    <w:rsid w:val="005A5980"/>
    <w:rsid w:val="005B28C8"/>
    <w:rsid w:val="005B443F"/>
    <w:rsid w:val="005C7BC6"/>
    <w:rsid w:val="005D0D15"/>
    <w:rsid w:val="005D4F0C"/>
    <w:rsid w:val="005D5F06"/>
    <w:rsid w:val="005D6B4E"/>
    <w:rsid w:val="005E1DBE"/>
    <w:rsid w:val="005E4F93"/>
    <w:rsid w:val="005E6FB7"/>
    <w:rsid w:val="005F1ABF"/>
    <w:rsid w:val="005F4313"/>
    <w:rsid w:val="005F68BE"/>
    <w:rsid w:val="00600ED6"/>
    <w:rsid w:val="00601226"/>
    <w:rsid w:val="006031CF"/>
    <w:rsid w:val="006042F7"/>
    <w:rsid w:val="0061110B"/>
    <w:rsid w:val="00621A7B"/>
    <w:rsid w:val="00623275"/>
    <w:rsid w:val="006243C4"/>
    <w:rsid w:val="00625DA3"/>
    <w:rsid w:val="006312C6"/>
    <w:rsid w:val="006324A0"/>
    <w:rsid w:val="006351A9"/>
    <w:rsid w:val="00646585"/>
    <w:rsid w:val="00647E47"/>
    <w:rsid w:val="006607E7"/>
    <w:rsid w:val="00666FC3"/>
    <w:rsid w:val="006672AF"/>
    <w:rsid w:val="00671304"/>
    <w:rsid w:val="00673D3A"/>
    <w:rsid w:val="00675948"/>
    <w:rsid w:val="00680E83"/>
    <w:rsid w:val="00684C10"/>
    <w:rsid w:val="00685505"/>
    <w:rsid w:val="006870EB"/>
    <w:rsid w:val="00693D5A"/>
    <w:rsid w:val="00694142"/>
    <w:rsid w:val="006A43D2"/>
    <w:rsid w:val="006B00BF"/>
    <w:rsid w:val="006B0EBA"/>
    <w:rsid w:val="006B3E9A"/>
    <w:rsid w:val="006B7231"/>
    <w:rsid w:val="006C0DA5"/>
    <w:rsid w:val="006C1132"/>
    <w:rsid w:val="006C4144"/>
    <w:rsid w:val="006C450A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0648"/>
    <w:rsid w:val="00702673"/>
    <w:rsid w:val="00703DB1"/>
    <w:rsid w:val="007067BD"/>
    <w:rsid w:val="007069E3"/>
    <w:rsid w:val="007119B7"/>
    <w:rsid w:val="00716243"/>
    <w:rsid w:val="00722BB6"/>
    <w:rsid w:val="00723D5E"/>
    <w:rsid w:val="007257B5"/>
    <w:rsid w:val="00725D75"/>
    <w:rsid w:val="007346C2"/>
    <w:rsid w:val="00736B80"/>
    <w:rsid w:val="00736E5F"/>
    <w:rsid w:val="00737C8A"/>
    <w:rsid w:val="0074042B"/>
    <w:rsid w:val="00741C29"/>
    <w:rsid w:val="0074280D"/>
    <w:rsid w:val="007451A0"/>
    <w:rsid w:val="00756012"/>
    <w:rsid w:val="00761B92"/>
    <w:rsid w:val="007676DE"/>
    <w:rsid w:val="007742B6"/>
    <w:rsid w:val="00790600"/>
    <w:rsid w:val="0079218B"/>
    <w:rsid w:val="00792562"/>
    <w:rsid w:val="00792AB0"/>
    <w:rsid w:val="00794B54"/>
    <w:rsid w:val="0079689D"/>
    <w:rsid w:val="007A235F"/>
    <w:rsid w:val="007A476B"/>
    <w:rsid w:val="007B0BC2"/>
    <w:rsid w:val="007B0C0B"/>
    <w:rsid w:val="007B3D76"/>
    <w:rsid w:val="007C07AF"/>
    <w:rsid w:val="007C5352"/>
    <w:rsid w:val="007D0BBB"/>
    <w:rsid w:val="007D2CBC"/>
    <w:rsid w:val="007D3724"/>
    <w:rsid w:val="007D78FE"/>
    <w:rsid w:val="007E261A"/>
    <w:rsid w:val="007F103C"/>
    <w:rsid w:val="007F4A24"/>
    <w:rsid w:val="008025B8"/>
    <w:rsid w:val="00807341"/>
    <w:rsid w:val="00813B76"/>
    <w:rsid w:val="008158C3"/>
    <w:rsid w:val="00822C1C"/>
    <w:rsid w:val="00823C35"/>
    <w:rsid w:val="00823E12"/>
    <w:rsid w:val="00833C94"/>
    <w:rsid w:val="00834011"/>
    <w:rsid w:val="00840A14"/>
    <w:rsid w:val="008513E9"/>
    <w:rsid w:val="00857745"/>
    <w:rsid w:val="008613A4"/>
    <w:rsid w:val="00863F6F"/>
    <w:rsid w:val="008669A0"/>
    <w:rsid w:val="00871E06"/>
    <w:rsid w:val="00873548"/>
    <w:rsid w:val="008743AF"/>
    <w:rsid w:val="00883A41"/>
    <w:rsid w:val="0088620E"/>
    <w:rsid w:val="008A0391"/>
    <w:rsid w:val="008A21E6"/>
    <w:rsid w:val="008A5441"/>
    <w:rsid w:val="008A59D5"/>
    <w:rsid w:val="008C44B7"/>
    <w:rsid w:val="008C52F0"/>
    <w:rsid w:val="008C572F"/>
    <w:rsid w:val="008F0364"/>
    <w:rsid w:val="008F20D5"/>
    <w:rsid w:val="008F2704"/>
    <w:rsid w:val="008F43FA"/>
    <w:rsid w:val="008F4405"/>
    <w:rsid w:val="008F603A"/>
    <w:rsid w:val="00911DF4"/>
    <w:rsid w:val="0091340C"/>
    <w:rsid w:val="00916596"/>
    <w:rsid w:val="00922D7C"/>
    <w:rsid w:val="0092440E"/>
    <w:rsid w:val="00927174"/>
    <w:rsid w:val="00933A02"/>
    <w:rsid w:val="009344D6"/>
    <w:rsid w:val="00935300"/>
    <w:rsid w:val="00936A5C"/>
    <w:rsid w:val="009417CA"/>
    <w:rsid w:val="00942D9E"/>
    <w:rsid w:val="0094340A"/>
    <w:rsid w:val="00946B15"/>
    <w:rsid w:val="00952A7A"/>
    <w:rsid w:val="009550CE"/>
    <w:rsid w:val="009554B8"/>
    <w:rsid w:val="00955629"/>
    <w:rsid w:val="0096150E"/>
    <w:rsid w:val="0097150C"/>
    <w:rsid w:val="009770D2"/>
    <w:rsid w:val="00977925"/>
    <w:rsid w:val="0098083D"/>
    <w:rsid w:val="00985A1B"/>
    <w:rsid w:val="00996ECB"/>
    <w:rsid w:val="009A2143"/>
    <w:rsid w:val="009A76E3"/>
    <w:rsid w:val="009B495E"/>
    <w:rsid w:val="009D016B"/>
    <w:rsid w:val="009D060C"/>
    <w:rsid w:val="009D11BD"/>
    <w:rsid w:val="009E0568"/>
    <w:rsid w:val="009E4CF3"/>
    <w:rsid w:val="009E717F"/>
    <w:rsid w:val="009F2A4B"/>
    <w:rsid w:val="009F3C77"/>
    <w:rsid w:val="009F5E0D"/>
    <w:rsid w:val="009F77C0"/>
    <w:rsid w:val="00A17785"/>
    <w:rsid w:val="00A27568"/>
    <w:rsid w:val="00A313C3"/>
    <w:rsid w:val="00A3224C"/>
    <w:rsid w:val="00A32DE7"/>
    <w:rsid w:val="00A33A1E"/>
    <w:rsid w:val="00A37B83"/>
    <w:rsid w:val="00A4229A"/>
    <w:rsid w:val="00A45812"/>
    <w:rsid w:val="00A52677"/>
    <w:rsid w:val="00A677D3"/>
    <w:rsid w:val="00A7094E"/>
    <w:rsid w:val="00A739C0"/>
    <w:rsid w:val="00A82A8E"/>
    <w:rsid w:val="00A84CED"/>
    <w:rsid w:val="00A90F81"/>
    <w:rsid w:val="00A9385A"/>
    <w:rsid w:val="00A9565B"/>
    <w:rsid w:val="00A95F4B"/>
    <w:rsid w:val="00A976A9"/>
    <w:rsid w:val="00AA0272"/>
    <w:rsid w:val="00AA2377"/>
    <w:rsid w:val="00AA641B"/>
    <w:rsid w:val="00AB0724"/>
    <w:rsid w:val="00AB4473"/>
    <w:rsid w:val="00AD09D9"/>
    <w:rsid w:val="00AD262B"/>
    <w:rsid w:val="00AD3D0D"/>
    <w:rsid w:val="00AD4816"/>
    <w:rsid w:val="00AE024C"/>
    <w:rsid w:val="00AE590B"/>
    <w:rsid w:val="00AE67D8"/>
    <w:rsid w:val="00AF0A9C"/>
    <w:rsid w:val="00AF160A"/>
    <w:rsid w:val="00AF1763"/>
    <w:rsid w:val="00AF2772"/>
    <w:rsid w:val="00B010E6"/>
    <w:rsid w:val="00B0280C"/>
    <w:rsid w:val="00B02BAC"/>
    <w:rsid w:val="00B12074"/>
    <w:rsid w:val="00B16511"/>
    <w:rsid w:val="00B170B2"/>
    <w:rsid w:val="00B23410"/>
    <w:rsid w:val="00B2791F"/>
    <w:rsid w:val="00B2799F"/>
    <w:rsid w:val="00B303E8"/>
    <w:rsid w:val="00B30C55"/>
    <w:rsid w:val="00B316A0"/>
    <w:rsid w:val="00B3208D"/>
    <w:rsid w:val="00B3245E"/>
    <w:rsid w:val="00B32E35"/>
    <w:rsid w:val="00B360AF"/>
    <w:rsid w:val="00B3636B"/>
    <w:rsid w:val="00B4003E"/>
    <w:rsid w:val="00B427C3"/>
    <w:rsid w:val="00B42B09"/>
    <w:rsid w:val="00B46BDF"/>
    <w:rsid w:val="00B57477"/>
    <w:rsid w:val="00B707B9"/>
    <w:rsid w:val="00B73E01"/>
    <w:rsid w:val="00B81AD2"/>
    <w:rsid w:val="00B84E4E"/>
    <w:rsid w:val="00B85164"/>
    <w:rsid w:val="00B86B99"/>
    <w:rsid w:val="00B93AFE"/>
    <w:rsid w:val="00BA1CDB"/>
    <w:rsid w:val="00BA57AE"/>
    <w:rsid w:val="00BC0A4E"/>
    <w:rsid w:val="00BC2073"/>
    <w:rsid w:val="00BC6C02"/>
    <w:rsid w:val="00BD2BD1"/>
    <w:rsid w:val="00BD4432"/>
    <w:rsid w:val="00BD69B2"/>
    <w:rsid w:val="00BE2022"/>
    <w:rsid w:val="00BE4961"/>
    <w:rsid w:val="00BE5610"/>
    <w:rsid w:val="00BE7A54"/>
    <w:rsid w:val="00BF2899"/>
    <w:rsid w:val="00BF44E0"/>
    <w:rsid w:val="00C003D3"/>
    <w:rsid w:val="00C0107C"/>
    <w:rsid w:val="00C02C5F"/>
    <w:rsid w:val="00C07FDD"/>
    <w:rsid w:val="00C14B7B"/>
    <w:rsid w:val="00C210E2"/>
    <w:rsid w:val="00C23BEA"/>
    <w:rsid w:val="00C2615C"/>
    <w:rsid w:val="00C320FD"/>
    <w:rsid w:val="00C33939"/>
    <w:rsid w:val="00C41F82"/>
    <w:rsid w:val="00C44E93"/>
    <w:rsid w:val="00C47ABC"/>
    <w:rsid w:val="00C517E7"/>
    <w:rsid w:val="00C63806"/>
    <w:rsid w:val="00C655BA"/>
    <w:rsid w:val="00C658BB"/>
    <w:rsid w:val="00C81B60"/>
    <w:rsid w:val="00C84D89"/>
    <w:rsid w:val="00CA1217"/>
    <w:rsid w:val="00CA4C5F"/>
    <w:rsid w:val="00CA5C45"/>
    <w:rsid w:val="00CA64B1"/>
    <w:rsid w:val="00CB4602"/>
    <w:rsid w:val="00CC01C7"/>
    <w:rsid w:val="00CC2E7B"/>
    <w:rsid w:val="00CC3DB8"/>
    <w:rsid w:val="00CC6BA5"/>
    <w:rsid w:val="00CC7B44"/>
    <w:rsid w:val="00CD0B4F"/>
    <w:rsid w:val="00CD18F6"/>
    <w:rsid w:val="00CD2ECB"/>
    <w:rsid w:val="00CD49E1"/>
    <w:rsid w:val="00CF4074"/>
    <w:rsid w:val="00CF76A1"/>
    <w:rsid w:val="00D068CA"/>
    <w:rsid w:val="00D06939"/>
    <w:rsid w:val="00D07FB8"/>
    <w:rsid w:val="00D10662"/>
    <w:rsid w:val="00D120F2"/>
    <w:rsid w:val="00D131C6"/>
    <w:rsid w:val="00D14D63"/>
    <w:rsid w:val="00D15406"/>
    <w:rsid w:val="00D1576D"/>
    <w:rsid w:val="00D2434B"/>
    <w:rsid w:val="00D25549"/>
    <w:rsid w:val="00D26810"/>
    <w:rsid w:val="00D3616D"/>
    <w:rsid w:val="00D40008"/>
    <w:rsid w:val="00D42576"/>
    <w:rsid w:val="00D42D34"/>
    <w:rsid w:val="00D4319B"/>
    <w:rsid w:val="00D44973"/>
    <w:rsid w:val="00D44E61"/>
    <w:rsid w:val="00D515C5"/>
    <w:rsid w:val="00D52F37"/>
    <w:rsid w:val="00D54AF4"/>
    <w:rsid w:val="00D5588E"/>
    <w:rsid w:val="00D625E6"/>
    <w:rsid w:val="00D63C37"/>
    <w:rsid w:val="00D65129"/>
    <w:rsid w:val="00D70F70"/>
    <w:rsid w:val="00D734EE"/>
    <w:rsid w:val="00D74A9F"/>
    <w:rsid w:val="00D74FA5"/>
    <w:rsid w:val="00D754F9"/>
    <w:rsid w:val="00D76FAE"/>
    <w:rsid w:val="00D8469F"/>
    <w:rsid w:val="00D872F5"/>
    <w:rsid w:val="00D921FC"/>
    <w:rsid w:val="00DA00A9"/>
    <w:rsid w:val="00DA063E"/>
    <w:rsid w:val="00DA1F59"/>
    <w:rsid w:val="00DA2169"/>
    <w:rsid w:val="00DA772C"/>
    <w:rsid w:val="00DB6C52"/>
    <w:rsid w:val="00DB6E93"/>
    <w:rsid w:val="00DC0377"/>
    <w:rsid w:val="00DD0E79"/>
    <w:rsid w:val="00DD1839"/>
    <w:rsid w:val="00DD2135"/>
    <w:rsid w:val="00DD28DE"/>
    <w:rsid w:val="00DD35B7"/>
    <w:rsid w:val="00DD37E3"/>
    <w:rsid w:val="00DD7732"/>
    <w:rsid w:val="00DF21C5"/>
    <w:rsid w:val="00DF314E"/>
    <w:rsid w:val="00E0229A"/>
    <w:rsid w:val="00E13CAA"/>
    <w:rsid w:val="00E14530"/>
    <w:rsid w:val="00E166ED"/>
    <w:rsid w:val="00E177F0"/>
    <w:rsid w:val="00E205A3"/>
    <w:rsid w:val="00E238C0"/>
    <w:rsid w:val="00E27BC7"/>
    <w:rsid w:val="00E32257"/>
    <w:rsid w:val="00E33889"/>
    <w:rsid w:val="00E339B6"/>
    <w:rsid w:val="00E376C6"/>
    <w:rsid w:val="00E50654"/>
    <w:rsid w:val="00E556AB"/>
    <w:rsid w:val="00E614F6"/>
    <w:rsid w:val="00E84073"/>
    <w:rsid w:val="00E8668F"/>
    <w:rsid w:val="00E87008"/>
    <w:rsid w:val="00E95B75"/>
    <w:rsid w:val="00EA3576"/>
    <w:rsid w:val="00EA648A"/>
    <w:rsid w:val="00EB1CCE"/>
    <w:rsid w:val="00EC1ABC"/>
    <w:rsid w:val="00EC2100"/>
    <w:rsid w:val="00EC227C"/>
    <w:rsid w:val="00EC5B08"/>
    <w:rsid w:val="00EC761E"/>
    <w:rsid w:val="00ED133C"/>
    <w:rsid w:val="00EE1944"/>
    <w:rsid w:val="00EE26CF"/>
    <w:rsid w:val="00EE77EB"/>
    <w:rsid w:val="00EF3A46"/>
    <w:rsid w:val="00EF72CA"/>
    <w:rsid w:val="00F22D81"/>
    <w:rsid w:val="00F232CD"/>
    <w:rsid w:val="00F410C6"/>
    <w:rsid w:val="00F41E86"/>
    <w:rsid w:val="00F430E2"/>
    <w:rsid w:val="00F43F12"/>
    <w:rsid w:val="00F52801"/>
    <w:rsid w:val="00F529D9"/>
    <w:rsid w:val="00F54377"/>
    <w:rsid w:val="00F56A95"/>
    <w:rsid w:val="00F61627"/>
    <w:rsid w:val="00F61F21"/>
    <w:rsid w:val="00F63DE9"/>
    <w:rsid w:val="00F6410A"/>
    <w:rsid w:val="00F723B1"/>
    <w:rsid w:val="00F74F7E"/>
    <w:rsid w:val="00F937DE"/>
    <w:rsid w:val="00F950D2"/>
    <w:rsid w:val="00F95A28"/>
    <w:rsid w:val="00F96533"/>
    <w:rsid w:val="00F967A3"/>
    <w:rsid w:val="00FA35F2"/>
    <w:rsid w:val="00FA4719"/>
    <w:rsid w:val="00FB019E"/>
    <w:rsid w:val="00FB1EFE"/>
    <w:rsid w:val="00FB44E1"/>
    <w:rsid w:val="00FB673B"/>
    <w:rsid w:val="00FC0BC2"/>
    <w:rsid w:val="00FC779E"/>
    <w:rsid w:val="00FD309C"/>
    <w:rsid w:val="00FD339B"/>
    <w:rsid w:val="00FD5759"/>
    <w:rsid w:val="00FE1523"/>
    <w:rsid w:val="00FE27C1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9002-CD74-4183-9857-CB3533D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aesoe.dk\brugerdata\Data\Teknisk\AB%20Stine\DK2020\Statistik%20arealanvendelse\Procentvis%20fordeling%20arealanvendelse%20hele%20landet,%20Region%20Nordjylland%20og%20L&#230;s&#248;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Procentvis fordeling i forhold til arealanvendelse 2018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AREALDK!$D$3</c:f>
              <c:strCache>
                <c:ptCount val="1"/>
                <c:pt idx="0">
                  <c:v>Hele landet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AREALDK!$C$4:$C$9</c:f>
              <c:strCache>
                <c:ptCount val="6"/>
                <c:pt idx="0">
                  <c:v>Veje, befæstede</c:v>
                </c:pt>
                <c:pt idx="1">
                  <c:v>Bygninger og bebyggede områder</c:v>
                </c:pt>
                <c:pt idx="2">
                  <c:v>Landbrugsafgrøder</c:v>
                </c:pt>
                <c:pt idx="3">
                  <c:v>Permanent græs og andre ekstensive afgrøder</c:v>
                </c:pt>
                <c:pt idx="4">
                  <c:v>Skov</c:v>
                </c:pt>
                <c:pt idx="5">
                  <c:v>Heder, enge og anden natur (tør og våd)</c:v>
                </c:pt>
              </c:strCache>
            </c:strRef>
          </c:cat>
          <c:val>
            <c:numRef>
              <c:f>AREALDK!$D$4:$D$9</c:f>
              <c:numCache>
                <c:formatCode>General</c:formatCode>
                <c:ptCount val="6"/>
                <c:pt idx="0">
                  <c:v>3.3</c:v>
                </c:pt>
                <c:pt idx="1">
                  <c:v>7.3</c:v>
                </c:pt>
                <c:pt idx="2">
                  <c:v>60.4</c:v>
                </c:pt>
                <c:pt idx="3">
                  <c:v>4.4000000000000004</c:v>
                </c:pt>
                <c:pt idx="4">
                  <c:v>13.2</c:v>
                </c:pt>
                <c:pt idx="5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5-40AE-A283-86CAAA234CF9}"/>
            </c:ext>
          </c:extLst>
        </c:ser>
        <c:ser>
          <c:idx val="1"/>
          <c:order val="1"/>
          <c:tx>
            <c:strRef>
              <c:f>AREALDK!$E$3</c:f>
              <c:strCache>
                <c:ptCount val="1"/>
                <c:pt idx="0">
                  <c:v>Region Nordjylland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AREALDK!$C$4:$C$9</c:f>
              <c:strCache>
                <c:ptCount val="6"/>
                <c:pt idx="0">
                  <c:v>Veje, befæstede</c:v>
                </c:pt>
                <c:pt idx="1">
                  <c:v>Bygninger og bebyggede områder</c:v>
                </c:pt>
                <c:pt idx="2">
                  <c:v>Landbrugsafgrøder</c:v>
                </c:pt>
                <c:pt idx="3">
                  <c:v>Permanent græs og andre ekstensive afgrøder</c:v>
                </c:pt>
                <c:pt idx="4">
                  <c:v>Skov</c:v>
                </c:pt>
                <c:pt idx="5">
                  <c:v>Heder, enge og anden natur (tør og våd)</c:v>
                </c:pt>
              </c:strCache>
            </c:strRef>
          </c:cat>
          <c:val>
            <c:numRef>
              <c:f>AREALDK!$E$4:$E$9</c:f>
              <c:numCache>
                <c:formatCode>General</c:formatCode>
                <c:ptCount val="6"/>
                <c:pt idx="0">
                  <c:v>2.6</c:v>
                </c:pt>
                <c:pt idx="1">
                  <c:v>5.9</c:v>
                </c:pt>
                <c:pt idx="2">
                  <c:v>59.3</c:v>
                </c:pt>
                <c:pt idx="3">
                  <c:v>4</c:v>
                </c:pt>
                <c:pt idx="4">
                  <c:v>11.7</c:v>
                </c:pt>
                <c:pt idx="5">
                  <c:v>13.8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F5-40AE-A283-86CAAA234CF9}"/>
            </c:ext>
          </c:extLst>
        </c:ser>
        <c:ser>
          <c:idx val="2"/>
          <c:order val="2"/>
          <c:tx>
            <c:strRef>
              <c:f>AREALDK!$F$3</c:f>
              <c:strCache>
                <c:ptCount val="1"/>
                <c:pt idx="0">
                  <c:v>Læsø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AREALDK!$C$4:$C$9</c:f>
              <c:strCache>
                <c:ptCount val="6"/>
                <c:pt idx="0">
                  <c:v>Veje, befæstede</c:v>
                </c:pt>
                <c:pt idx="1">
                  <c:v>Bygninger og bebyggede områder</c:v>
                </c:pt>
                <c:pt idx="2">
                  <c:v>Landbrugsafgrøder</c:v>
                </c:pt>
                <c:pt idx="3">
                  <c:v>Permanent græs og andre ekstensive afgrøder</c:v>
                </c:pt>
                <c:pt idx="4">
                  <c:v>Skov</c:v>
                </c:pt>
                <c:pt idx="5">
                  <c:v>Heder, enge og anden natur (tør og våd)</c:v>
                </c:pt>
              </c:strCache>
            </c:strRef>
          </c:cat>
          <c:val>
            <c:numRef>
              <c:f>AREALDK!$F$4:$F$9</c:f>
              <c:numCache>
                <c:formatCode>General</c:formatCode>
                <c:ptCount val="6"/>
                <c:pt idx="0">
                  <c:v>1.9</c:v>
                </c:pt>
                <c:pt idx="1">
                  <c:v>3.4</c:v>
                </c:pt>
                <c:pt idx="2">
                  <c:v>21.4</c:v>
                </c:pt>
                <c:pt idx="3">
                  <c:v>4.8</c:v>
                </c:pt>
                <c:pt idx="4">
                  <c:v>23.9</c:v>
                </c:pt>
                <c:pt idx="5">
                  <c:v>42.4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F5-40AE-A283-86CAAA234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6245608"/>
        <c:axId val="606244296"/>
      </c:barChart>
      <c:catAx>
        <c:axId val="606245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606244296"/>
        <c:crosses val="autoZero"/>
        <c:auto val="1"/>
        <c:lblAlgn val="ctr"/>
        <c:lblOffset val="100"/>
        <c:noMultiLvlLbl val="0"/>
      </c:catAx>
      <c:valAx>
        <c:axId val="606244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606245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Læsø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2022-10-14T08:18:00Z</dcterms:created>
  <dcterms:modified xsi:type="dcterms:W3CDTF">2022-10-14T08:19:00Z</dcterms:modified>
</cp:coreProperties>
</file>